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FF24D" w14:textId="77777777" w:rsidR="00052BCC" w:rsidRPr="00C2611E" w:rsidRDefault="00052BCC" w:rsidP="00C2611E">
      <w:pPr>
        <w:pStyle w:val="SemEspaamento"/>
      </w:pPr>
    </w:p>
    <w:p w14:paraId="5103ED6B" w14:textId="4A7D52E2" w:rsidR="00052BCC" w:rsidRPr="006129B4" w:rsidRDefault="00052BCC" w:rsidP="00052BCC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 xml:space="preserve">Reunião </w:t>
      </w:r>
      <w:r w:rsidR="00077701">
        <w:rPr>
          <w:rFonts w:ascii="Arial" w:hAnsi="Arial" w:cs="Arial"/>
          <w:b/>
          <w:bCs/>
        </w:rPr>
        <w:t>O</w:t>
      </w:r>
      <w:r w:rsidR="00C63A3E" w:rsidRPr="006129B4">
        <w:rPr>
          <w:rFonts w:ascii="Arial" w:hAnsi="Arial" w:cs="Arial"/>
          <w:b/>
          <w:bCs/>
        </w:rPr>
        <w:t>rdinária</w:t>
      </w:r>
      <w:r w:rsidRPr="006129B4">
        <w:rPr>
          <w:rFonts w:ascii="Arial" w:hAnsi="Arial" w:cs="Arial"/>
          <w:b/>
          <w:bCs/>
        </w:rPr>
        <w:t xml:space="preserve"> do Comitê de Investimentos.</w:t>
      </w:r>
    </w:p>
    <w:p w14:paraId="4778AAAB" w14:textId="59B7579F" w:rsidR="00715EDC" w:rsidRPr="00F02960" w:rsidRDefault="00957CC8" w:rsidP="00287591">
      <w:pPr>
        <w:spacing w:line="360" w:lineRule="auto"/>
        <w:jc w:val="both"/>
      </w:pPr>
      <w:r w:rsidRPr="00C8202D">
        <w:t xml:space="preserve">Aos </w:t>
      </w:r>
      <w:r w:rsidR="003250CC">
        <w:t>15</w:t>
      </w:r>
      <w:r w:rsidR="00B67010" w:rsidRPr="00C8202D">
        <w:t xml:space="preserve"> </w:t>
      </w:r>
      <w:r w:rsidR="00B00389" w:rsidRPr="00C8202D">
        <w:t xml:space="preserve">de </w:t>
      </w:r>
      <w:r w:rsidR="003250CC">
        <w:t>abril</w:t>
      </w:r>
      <w:r w:rsidR="0070367D">
        <w:t xml:space="preserve"> de 2025</w:t>
      </w:r>
      <w:r w:rsidR="00B00389" w:rsidRPr="00C8202D">
        <w:t xml:space="preserve">, às </w:t>
      </w:r>
      <w:r w:rsidR="00746E38" w:rsidRPr="00C8202D">
        <w:t>1</w:t>
      </w:r>
      <w:r w:rsidR="003845C2">
        <w:t>3</w:t>
      </w:r>
      <w:r w:rsidR="00B00389" w:rsidRPr="00C8202D">
        <w:t>:00 horas, na sede do Instituto de Previdência dos Servidores Públicos do Município de Guanhães – Guanhães</w:t>
      </w:r>
      <w:r w:rsidR="00C63A3E" w:rsidRPr="00C8202D">
        <w:t>-</w:t>
      </w:r>
      <w:r w:rsidR="00B00389" w:rsidRPr="00C8202D">
        <w:t xml:space="preserve">Prev, situado a Rua Monsenhor Pinheiro, nº 101, centro, Guanhães/MG, reuniu-se o Comitê de Investimento do Instituto, </w:t>
      </w:r>
      <w:r w:rsidR="00D06E6C" w:rsidRPr="00C8202D">
        <w:t>Francielle Elgita de Oliveira</w:t>
      </w:r>
      <w:r w:rsidR="00C463F2" w:rsidRPr="00C8202D">
        <w:t xml:space="preserve"> Costa</w:t>
      </w:r>
      <w:r w:rsidR="00D06E6C" w:rsidRPr="00C8202D">
        <w:t xml:space="preserve">, </w:t>
      </w:r>
      <w:r w:rsidR="000F1624" w:rsidRPr="00C8202D">
        <w:t xml:space="preserve">Cláudia </w:t>
      </w:r>
      <w:r w:rsidR="00C463F2" w:rsidRPr="00C8202D">
        <w:t xml:space="preserve">Aparecida </w:t>
      </w:r>
      <w:r w:rsidR="000F1624" w:rsidRPr="00C8202D">
        <w:t>Monteiro</w:t>
      </w:r>
      <w:r w:rsidR="00C463F2" w:rsidRPr="00C8202D">
        <w:t xml:space="preserve"> dos Santos,</w:t>
      </w:r>
      <w:r w:rsidR="0070367D">
        <w:t xml:space="preserve"> Daniel Fernando da Silva</w:t>
      </w:r>
      <w:r w:rsidR="000F1624" w:rsidRPr="00C8202D">
        <w:t xml:space="preserve"> </w:t>
      </w:r>
      <w:r w:rsidR="00D119C1">
        <w:t xml:space="preserve">e </w:t>
      </w:r>
      <w:r w:rsidR="00B00389" w:rsidRPr="00C8202D">
        <w:t>Rosimery Aparecida Inácio de Pinho Procópio</w:t>
      </w:r>
      <w:r w:rsidR="00580587" w:rsidRPr="00C8202D">
        <w:t>,</w:t>
      </w:r>
      <w:r w:rsidR="00D119C1">
        <w:t xml:space="preserve"> </w:t>
      </w:r>
      <w:r w:rsidR="00D119C1" w:rsidRPr="00C8202D">
        <w:t>Márcia Helena Pires Reis</w:t>
      </w:r>
      <w:r w:rsidR="00D119C1">
        <w:t>.</w:t>
      </w:r>
      <w:r w:rsidR="00580587" w:rsidRPr="00C8202D">
        <w:t xml:space="preserve"> </w:t>
      </w:r>
      <w:r w:rsidR="00D119C1">
        <w:t xml:space="preserve">Também participou </w:t>
      </w:r>
      <w:r w:rsidR="00D119C1" w:rsidRPr="00C8202D">
        <w:t>Ro</w:t>
      </w:r>
      <w:r w:rsidR="00EE7DDD">
        <w:t>d</w:t>
      </w:r>
      <w:r w:rsidR="00D119C1" w:rsidRPr="00C8202D">
        <w:t>ol</w:t>
      </w:r>
      <w:r w:rsidR="00287591">
        <w:t>ph</w:t>
      </w:r>
      <w:r w:rsidR="00D119C1" w:rsidRPr="00C8202D">
        <w:t>o</w:t>
      </w:r>
      <w:r w:rsidR="00C8202D">
        <w:t xml:space="preserve"> </w:t>
      </w:r>
      <w:r w:rsidR="000F1624" w:rsidRPr="00C8202D">
        <w:t xml:space="preserve">representante </w:t>
      </w:r>
      <w:r w:rsidR="00D119C1" w:rsidRPr="00C8202D">
        <w:t>da Assessoria</w:t>
      </w:r>
      <w:r w:rsidR="000F1624" w:rsidRPr="00C8202D">
        <w:t xml:space="preserve"> de Investimento Lema</w:t>
      </w:r>
      <w:r w:rsidR="003250CC">
        <w:t xml:space="preserve"> de forma remota</w:t>
      </w:r>
      <w:r w:rsidR="00666BBA">
        <w:t xml:space="preserve">. </w:t>
      </w:r>
      <w:r w:rsidR="009A0070">
        <w:t xml:space="preserve"> </w:t>
      </w:r>
      <w:r w:rsidR="003250CC">
        <w:t xml:space="preserve">A pauta central foi a análise conjuntural dos mercados nacional e internacional. Na abertura, Rodolpho apresentou o cenário de elevada incerteza global, com destaque para os impactos da guerra comercial entre Estados Unidos e China, marcada por tarifas recíprocas impostas por ambas as potências, resultando em elevação da inflação, possível risco de recessão e aumento da volatilidade nos mercados, incluindo </w:t>
      </w:r>
      <w:proofErr w:type="spellStart"/>
      <w:r w:rsidR="003250CC">
        <w:t>circuit</w:t>
      </w:r>
      <w:proofErr w:type="spellEnd"/>
      <w:r w:rsidR="003250CC">
        <w:t xml:space="preserve"> </w:t>
      </w:r>
      <w:proofErr w:type="spellStart"/>
      <w:r w:rsidR="003250CC">
        <w:t>breakers</w:t>
      </w:r>
      <w:proofErr w:type="spellEnd"/>
      <w:r w:rsidR="003250CC">
        <w:t xml:space="preserve"> em bolsas como a do Japão. Destacou-se que a inflação nos EUA, embora tenha registrado 2,40% no último índice CPI, mantém projeções de alta no curto prazo, com o Federal Reserve sinalizando manutenção da taxa de juros, reforçada por projeções de 85% do mercado para sua manutenção na próxima reunião do banco central americano, e apenas 15% de probabilidade de redução. Ainda no cenário externo, observou-se a deflação na China e a possibilidade de o Brasil se beneficiar da demanda chinesa por commodities, apesar dos impactos negativos das tarifas americanas sobre aço e alumínio. No mercado nacional, ressaltou-se a preocupação com a inflação, que atingiu 5,48% em 12 meses, ultrapassando a margem superior da meta, refletindo diretamente nas projeções de taxa Selic elevadas até 2028, com estimativas do relatório Focus apontando 15% em 2025, 12,5% em 2026 e 10% em 2028. A análise de desempenho dos fundos indicou quedas expressivas no exterior, como o S&amp;P 500 (-4,43%) e o índice BDR (-8,81%), impactando diretamente o resultado de fundos com exposição internacional, sendo citada a situação de uma gestora de RPPS que, apesar da queda recente, ainda mantinha rentabilidade acumulada positiva. Discutiu-se a importância de se ter uma visão consolidada e histórica dos investimentos em renda variável, com foco na reorganização de carteiras e possível desinvestimento em fundos com baixo desempenho, como o BB Ações Dividendos Small Caps, e a busca por alternativas dentro das distribuidoras atuais, respeitando o alinhamento institucional. Foi destacado também o bom desempenho da renda fixa, especialmente em fundos aderentes à curva de juros atual, sendo considerada estratégica para manter liquidez e segurança, diante da necessidade de resgates mensais para pagamento de benefícios. Em relação ao petróleo, sua queda de 16% no ano foi vista como fator positivo para contenção da inflação global. Na renda variável nacional, o Ibovespa registrou alta de 7,6% no </w:t>
      </w:r>
      <w:r w:rsidR="003250CC">
        <w:lastRenderedPageBreak/>
        <w:t xml:space="preserve">acumulado do ano, impulsionado pela valorização do real frente ao dólar e fechamento na curva de juros. Concluiu-se que, apesar dos desafios externos, os RPPS devem priorizar investimentos com menor volatilidade, especialmente em CDI e IRFM1, podendo manter exposição moderada à renda variável apenas de forma estratégica. Ficou acordado o envio da planilha com </w:t>
      </w:r>
      <w:r w:rsidR="00A135CB">
        <w:t>a consolidação</w:t>
      </w:r>
      <w:r w:rsidR="003250CC">
        <w:t xml:space="preserve"> dos dados históricos de investimentos para avaliação da assessoria e deliberação futura sobre ajustes de carteira, principalmente de renda variável.</w:t>
      </w:r>
      <w:r w:rsidR="00D84C59">
        <w:t xml:space="preserve"> </w:t>
      </w:r>
      <w:r w:rsidR="00A60BFE">
        <w:t>Nada mais havendo a tratar</w:t>
      </w:r>
      <w:r w:rsidR="006902AC">
        <w:t xml:space="preserve">, </w:t>
      </w:r>
      <w:r w:rsidR="005405F9">
        <w:t>Francielle</w:t>
      </w:r>
      <w:r w:rsidR="00E25891" w:rsidRPr="00C8202D">
        <w:t xml:space="preserve"> presidente do comitê, declara como encerrada a reunião agradecendo a participação</w:t>
      </w:r>
      <w:r w:rsidR="00E25891" w:rsidRPr="00E25891">
        <w:rPr>
          <w:sz w:val="24"/>
          <w:szCs w:val="24"/>
        </w:rPr>
        <w:t xml:space="preserve"> de todos,</w:t>
      </w:r>
      <w:r w:rsidR="001F05AC">
        <w:rPr>
          <w:sz w:val="24"/>
          <w:szCs w:val="24"/>
        </w:rPr>
        <w:t xml:space="preserve"> e eu Cláudia Aparecida Monteiro dos santos</w:t>
      </w:r>
      <w:r w:rsidR="00E25891" w:rsidRPr="00E25891">
        <w:rPr>
          <w:sz w:val="24"/>
          <w:szCs w:val="24"/>
        </w:rPr>
        <w:t xml:space="preserve"> </w:t>
      </w:r>
      <w:r w:rsidR="005204A1">
        <w:rPr>
          <w:sz w:val="24"/>
          <w:szCs w:val="24"/>
        </w:rPr>
        <w:t>_________________, Secretária do Comitê</w:t>
      </w:r>
      <w:r w:rsidR="005204A1">
        <w:rPr>
          <w:rFonts w:cstheme="minorHAnsi"/>
          <w:sz w:val="24"/>
          <w:szCs w:val="24"/>
        </w:rPr>
        <w:t xml:space="preserve"> de Investimento, lavro a presente ata que após lida e aprovada será assinada por todos os membros presentes. </w:t>
      </w:r>
      <w:r w:rsidR="00E25891" w:rsidRPr="00E25891">
        <w:rPr>
          <w:sz w:val="24"/>
          <w:szCs w:val="24"/>
        </w:rPr>
        <w:t>e</w:t>
      </w:r>
      <w:r w:rsidR="00715EDC" w:rsidRPr="00746E38">
        <w:rPr>
          <w:rFonts w:cstheme="minorHAnsi"/>
          <w:sz w:val="24"/>
          <w:szCs w:val="24"/>
        </w:rPr>
        <w:t xml:space="preserve"> lavro a presente ata que após lida e aprovada será assinada por todos os </w:t>
      </w:r>
      <w:r w:rsidR="0061113A" w:rsidRPr="00746E38">
        <w:rPr>
          <w:rFonts w:cstheme="minorHAnsi"/>
          <w:sz w:val="24"/>
          <w:szCs w:val="24"/>
        </w:rPr>
        <w:t xml:space="preserve">membros </w:t>
      </w:r>
      <w:r w:rsidR="00715EDC" w:rsidRPr="00746E38">
        <w:rPr>
          <w:rFonts w:cstheme="minorHAnsi"/>
          <w:sz w:val="24"/>
          <w:szCs w:val="24"/>
        </w:rPr>
        <w:t xml:space="preserve">presentes. Guanhães, </w:t>
      </w:r>
      <w:r w:rsidR="003250CC">
        <w:rPr>
          <w:rFonts w:cstheme="minorHAnsi"/>
          <w:sz w:val="24"/>
          <w:szCs w:val="24"/>
        </w:rPr>
        <w:t xml:space="preserve">15 </w:t>
      </w:r>
      <w:r w:rsidR="001F05AC">
        <w:rPr>
          <w:rFonts w:cstheme="minorHAnsi"/>
          <w:sz w:val="24"/>
          <w:szCs w:val="24"/>
        </w:rPr>
        <w:t xml:space="preserve">de </w:t>
      </w:r>
      <w:r w:rsidR="003250CC">
        <w:rPr>
          <w:rFonts w:cstheme="minorHAnsi"/>
          <w:sz w:val="24"/>
          <w:szCs w:val="24"/>
        </w:rPr>
        <w:t>abril</w:t>
      </w:r>
      <w:r w:rsidR="00715EDC" w:rsidRPr="00746E38">
        <w:rPr>
          <w:rFonts w:cstheme="minorHAnsi"/>
          <w:sz w:val="24"/>
          <w:szCs w:val="24"/>
        </w:rPr>
        <w:t xml:space="preserve"> de 202</w:t>
      </w:r>
      <w:r w:rsidR="001F05AC">
        <w:rPr>
          <w:rFonts w:cstheme="minorHAnsi"/>
          <w:sz w:val="24"/>
          <w:szCs w:val="24"/>
        </w:rPr>
        <w:t>5</w:t>
      </w:r>
      <w:r w:rsidR="00715EDC" w:rsidRPr="00746E38">
        <w:rPr>
          <w:rFonts w:cstheme="minorHAnsi"/>
          <w:sz w:val="24"/>
          <w:szCs w:val="24"/>
        </w:rPr>
        <w:t>.</w:t>
      </w:r>
    </w:p>
    <w:p w14:paraId="48B3796D" w14:textId="77777777" w:rsidR="00052BCC" w:rsidRPr="00746E38" w:rsidRDefault="00052BCC" w:rsidP="003B06D9">
      <w:pPr>
        <w:jc w:val="both"/>
        <w:rPr>
          <w:sz w:val="24"/>
          <w:szCs w:val="24"/>
        </w:rPr>
      </w:pPr>
    </w:p>
    <w:p w14:paraId="6506E6E7" w14:textId="069FD029" w:rsidR="00D552B7" w:rsidRDefault="00455CE5" w:rsidP="00D552B7">
      <w:pPr>
        <w:pStyle w:val="SemEspaamento"/>
      </w:pPr>
      <w:r>
        <w:t xml:space="preserve">           </w:t>
      </w:r>
      <w:r w:rsidR="00D552B7" w:rsidRPr="00DD0ED5">
        <w:t xml:space="preserve">Francielle E. de O. Costa                                      </w:t>
      </w:r>
      <w:r w:rsidR="00D552B7">
        <w:t xml:space="preserve">               </w:t>
      </w:r>
      <w:r w:rsidR="00D552B7" w:rsidRPr="00DD0ED5">
        <w:t xml:space="preserve">    Daniel Fernando da Silva       </w:t>
      </w:r>
    </w:p>
    <w:p w14:paraId="54D52A9F" w14:textId="748BAFE3" w:rsidR="00D552B7" w:rsidRPr="00DD0ED5" w:rsidRDefault="00D552B7" w:rsidP="00D552B7">
      <w:pPr>
        <w:pStyle w:val="SemEspaamento"/>
      </w:pPr>
      <w:r w:rsidRPr="00DD0ED5">
        <w:t>Presidente do Comitê/Gestor Recursos</w:t>
      </w:r>
      <w:r w:rsidRPr="00DD0ED5">
        <w:tab/>
        <w:t xml:space="preserve">     </w:t>
      </w:r>
      <w:r>
        <w:t xml:space="preserve">    </w:t>
      </w:r>
      <w:r w:rsidRPr="00DD0ED5">
        <w:t xml:space="preserve">                                    </w:t>
      </w:r>
      <w:r w:rsidR="00455CE5">
        <w:t xml:space="preserve">            </w:t>
      </w:r>
      <w:r w:rsidRPr="00DD0ED5">
        <w:t>Membro</w:t>
      </w:r>
    </w:p>
    <w:p w14:paraId="10D0F586" w14:textId="52EBF380" w:rsidR="00D552B7" w:rsidRPr="00DD0ED5" w:rsidRDefault="00D552B7" w:rsidP="00D552B7">
      <w:pPr>
        <w:pStyle w:val="SemEspaamento"/>
      </w:pPr>
      <w:r w:rsidRPr="00DD0ED5">
        <w:t xml:space="preserve"> </w:t>
      </w:r>
      <w:r>
        <w:t xml:space="preserve">  </w:t>
      </w:r>
    </w:p>
    <w:p w14:paraId="3B67CE67" w14:textId="77777777" w:rsidR="00D552B7" w:rsidRPr="00DD0ED5" w:rsidRDefault="00D552B7" w:rsidP="00D552B7">
      <w:pPr>
        <w:pStyle w:val="SemEspaamento"/>
      </w:pPr>
    </w:p>
    <w:p w14:paraId="18660C27" w14:textId="77777777" w:rsidR="00D552B7" w:rsidRPr="00DD0ED5" w:rsidRDefault="00D552B7" w:rsidP="00D552B7">
      <w:pPr>
        <w:pStyle w:val="SemEspaamento"/>
      </w:pPr>
    </w:p>
    <w:p w14:paraId="1DECF9A1" w14:textId="77777777" w:rsidR="00D552B7" w:rsidRPr="00DD0ED5" w:rsidRDefault="00D552B7" w:rsidP="00D552B7">
      <w:pPr>
        <w:pStyle w:val="SemEspaamento"/>
      </w:pPr>
    </w:p>
    <w:p w14:paraId="27315794" w14:textId="70C3193A" w:rsidR="00D552B7" w:rsidRPr="00DD0ED5" w:rsidRDefault="00D552B7" w:rsidP="00D552B7">
      <w:pPr>
        <w:pStyle w:val="SemEspaamento"/>
      </w:pPr>
      <w:r w:rsidRPr="00DD0ED5">
        <w:t xml:space="preserve">Rosimery Ap. Inácio de Pinho Procópio       </w:t>
      </w:r>
      <w:r>
        <w:t xml:space="preserve">     </w:t>
      </w:r>
      <w:r w:rsidRPr="00DD0ED5">
        <w:t xml:space="preserve">                </w:t>
      </w:r>
      <w:r w:rsidR="00455CE5">
        <w:t xml:space="preserve">           </w:t>
      </w:r>
      <w:r w:rsidRPr="00DD0ED5">
        <w:t xml:space="preserve">  Márcia Helena Pires Reis                 </w:t>
      </w:r>
    </w:p>
    <w:p w14:paraId="2AF9842F" w14:textId="528E5C3D" w:rsidR="00D552B7" w:rsidRPr="00DD0ED5" w:rsidRDefault="00D552B7" w:rsidP="00D552B7">
      <w:pPr>
        <w:pStyle w:val="SemEspaamento"/>
      </w:pPr>
      <w:r w:rsidRPr="00DD0ED5">
        <w:t xml:space="preserve">                 </w:t>
      </w:r>
      <w:r w:rsidR="00455CE5">
        <w:t xml:space="preserve">  </w:t>
      </w:r>
      <w:r w:rsidRPr="00DD0ED5">
        <w:t xml:space="preserve">   Membro                                       </w:t>
      </w:r>
      <w:r>
        <w:t xml:space="preserve">  </w:t>
      </w:r>
      <w:r w:rsidRPr="00DD0ED5">
        <w:t xml:space="preserve">       </w:t>
      </w:r>
      <w:r>
        <w:t xml:space="preserve">   </w:t>
      </w:r>
      <w:r w:rsidRPr="00DD0ED5">
        <w:t xml:space="preserve">                           </w:t>
      </w:r>
      <w:r w:rsidR="00455CE5">
        <w:t xml:space="preserve">           </w:t>
      </w:r>
      <w:r w:rsidRPr="00DD0ED5">
        <w:t xml:space="preserve"> </w:t>
      </w:r>
      <w:proofErr w:type="spellStart"/>
      <w:r w:rsidRPr="00DD0ED5">
        <w:t>Membro</w:t>
      </w:r>
      <w:proofErr w:type="spellEnd"/>
    </w:p>
    <w:p w14:paraId="47D1B841" w14:textId="77777777" w:rsidR="00455CE5" w:rsidRDefault="00455CE5" w:rsidP="00D552B7">
      <w:pPr>
        <w:pStyle w:val="SemEspaamento"/>
      </w:pPr>
    </w:p>
    <w:p w14:paraId="4E7AB896" w14:textId="77777777" w:rsidR="00455CE5" w:rsidRPr="00DD0ED5" w:rsidRDefault="00455CE5" w:rsidP="00D552B7">
      <w:pPr>
        <w:pStyle w:val="SemEspaamento"/>
      </w:pPr>
    </w:p>
    <w:p w14:paraId="42D04E4E" w14:textId="77777777" w:rsidR="00D552B7" w:rsidRDefault="00D552B7" w:rsidP="00D552B7">
      <w:pPr>
        <w:pStyle w:val="SemEspaamento"/>
      </w:pPr>
      <w:r>
        <w:t xml:space="preserve">                         </w:t>
      </w:r>
    </w:p>
    <w:p w14:paraId="4C58DC6E" w14:textId="77777777" w:rsidR="00D552B7" w:rsidRPr="00DD0ED5" w:rsidRDefault="00D552B7" w:rsidP="00D552B7">
      <w:pPr>
        <w:pStyle w:val="SemEspaamento"/>
      </w:pPr>
      <w:r>
        <w:t xml:space="preserve">                                            </w:t>
      </w:r>
      <w:r w:rsidRPr="00DD0ED5">
        <w:t>Cláudia Aparecida Monteiro dos Santos</w:t>
      </w:r>
    </w:p>
    <w:p w14:paraId="207FD7D2" w14:textId="080D367D" w:rsidR="00715EDC" w:rsidRDefault="00D552B7" w:rsidP="00D552B7">
      <w:pPr>
        <w:jc w:val="both"/>
      </w:pPr>
      <w:r w:rsidRPr="00DD0ED5">
        <w:t xml:space="preserve">                   </w:t>
      </w:r>
      <w:r>
        <w:t xml:space="preserve">                                          </w:t>
      </w:r>
      <w:r w:rsidRPr="00DD0ED5">
        <w:t xml:space="preserve">  </w:t>
      </w:r>
      <w:r>
        <w:t xml:space="preserve">      S</w:t>
      </w:r>
      <w:r w:rsidRPr="00DD0ED5">
        <w:t>ecretária</w:t>
      </w:r>
    </w:p>
    <w:sectPr w:rsidR="00715ED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BFB0A" w14:textId="77777777" w:rsidR="00FD650E" w:rsidRDefault="00FD650E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FD650E" w:rsidRDefault="00FD650E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26B09E" w14:textId="77777777" w:rsidR="00FD650E" w:rsidRDefault="00FD650E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FD650E" w:rsidRDefault="00FD650E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6833F" w14:textId="17B4CE5D" w:rsidR="00FD650E" w:rsidRDefault="00FD650E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BFB"/>
    <w:rsid w:val="00017C6F"/>
    <w:rsid w:val="00021A19"/>
    <w:rsid w:val="00025920"/>
    <w:rsid w:val="00031EEB"/>
    <w:rsid w:val="00052BCC"/>
    <w:rsid w:val="00070275"/>
    <w:rsid w:val="00077701"/>
    <w:rsid w:val="00086AF4"/>
    <w:rsid w:val="000C41A3"/>
    <w:rsid w:val="000D31FE"/>
    <w:rsid w:val="000E0B54"/>
    <w:rsid w:val="000F1624"/>
    <w:rsid w:val="00111CB4"/>
    <w:rsid w:val="00126B18"/>
    <w:rsid w:val="00140D88"/>
    <w:rsid w:val="001760A0"/>
    <w:rsid w:val="001B52CB"/>
    <w:rsid w:val="001C5CD2"/>
    <w:rsid w:val="001D750C"/>
    <w:rsid w:val="001F05AC"/>
    <w:rsid w:val="002136E5"/>
    <w:rsid w:val="0022668D"/>
    <w:rsid w:val="00236B8D"/>
    <w:rsid w:val="00287591"/>
    <w:rsid w:val="002A144E"/>
    <w:rsid w:val="002B7B97"/>
    <w:rsid w:val="00305BFB"/>
    <w:rsid w:val="00310350"/>
    <w:rsid w:val="003250CC"/>
    <w:rsid w:val="0032686E"/>
    <w:rsid w:val="00337742"/>
    <w:rsid w:val="003845C2"/>
    <w:rsid w:val="003B06D9"/>
    <w:rsid w:val="004331DB"/>
    <w:rsid w:val="0045411D"/>
    <w:rsid w:val="00455CE5"/>
    <w:rsid w:val="00457703"/>
    <w:rsid w:val="00470775"/>
    <w:rsid w:val="00480DB9"/>
    <w:rsid w:val="004873C4"/>
    <w:rsid w:val="00490B8F"/>
    <w:rsid w:val="00491624"/>
    <w:rsid w:val="00495297"/>
    <w:rsid w:val="004B4F63"/>
    <w:rsid w:val="004F0898"/>
    <w:rsid w:val="005204A1"/>
    <w:rsid w:val="00533F7C"/>
    <w:rsid w:val="005405F9"/>
    <w:rsid w:val="00566B78"/>
    <w:rsid w:val="00580587"/>
    <w:rsid w:val="00596CE0"/>
    <w:rsid w:val="005A4D53"/>
    <w:rsid w:val="005B7D7D"/>
    <w:rsid w:val="005C7CF2"/>
    <w:rsid w:val="005D121D"/>
    <w:rsid w:val="005E0F66"/>
    <w:rsid w:val="0061113A"/>
    <w:rsid w:val="006444EA"/>
    <w:rsid w:val="00653F79"/>
    <w:rsid w:val="0065517F"/>
    <w:rsid w:val="00666BBA"/>
    <w:rsid w:val="006902AC"/>
    <w:rsid w:val="006B788B"/>
    <w:rsid w:val="0070367D"/>
    <w:rsid w:val="00715EDC"/>
    <w:rsid w:val="00746E38"/>
    <w:rsid w:val="0076367F"/>
    <w:rsid w:val="007A6E39"/>
    <w:rsid w:val="007C7524"/>
    <w:rsid w:val="007D4497"/>
    <w:rsid w:val="007E2DBA"/>
    <w:rsid w:val="007F6587"/>
    <w:rsid w:val="00804BD2"/>
    <w:rsid w:val="00807847"/>
    <w:rsid w:val="00857F16"/>
    <w:rsid w:val="00895564"/>
    <w:rsid w:val="008D121C"/>
    <w:rsid w:val="008E0C32"/>
    <w:rsid w:val="0090692B"/>
    <w:rsid w:val="009131E7"/>
    <w:rsid w:val="0092513B"/>
    <w:rsid w:val="00945271"/>
    <w:rsid w:val="0095411E"/>
    <w:rsid w:val="00957CC8"/>
    <w:rsid w:val="009A0070"/>
    <w:rsid w:val="009A3FFD"/>
    <w:rsid w:val="009A7790"/>
    <w:rsid w:val="009D452D"/>
    <w:rsid w:val="00A135CB"/>
    <w:rsid w:val="00A275F4"/>
    <w:rsid w:val="00A60BFE"/>
    <w:rsid w:val="00A67609"/>
    <w:rsid w:val="00AC5B92"/>
    <w:rsid w:val="00B00389"/>
    <w:rsid w:val="00B3346B"/>
    <w:rsid w:val="00B44110"/>
    <w:rsid w:val="00B67010"/>
    <w:rsid w:val="00B800D7"/>
    <w:rsid w:val="00B83DAE"/>
    <w:rsid w:val="00BF14B5"/>
    <w:rsid w:val="00C229CA"/>
    <w:rsid w:val="00C2611E"/>
    <w:rsid w:val="00C463F2"/>
    <w:rsid w:val="00C50CED"/>
    <w:rsid w:val="00C62741"/>
    <w:rsid w:val="00C63A3E"/>
    <w:rsid w:val="00C766F3"/>
    <w:rsid w:val="00C77BD6"/>
    <w:rsid w:val="00C8202D"/>
    <w:rsid w:val="00C929DA"/>
    <w:rsid w:val="00CA03F5"/>
    <w:rsid w:val="00CB53D2"/>
    <w:rsid w:val="00CB6E73"/>
    <w:rsid w:val="00D06E6C"/>
    <w:rsid w:val="00D119C1"/>
    <w:rsid w:val="00D176E6"/>
    <w:rsid w:val="00D2540E"/>
    <w:rsid w:val="00D317E6"/>
    <w:rsid w:val="00D3276B"/>
    <w:rsid w:val="00D44336"/>
    <w:rsid w:val="00D45E55"/>
    <w:rsid w:val="00D552B7"/>
    <w:rsid w:val="00D77A39"/>
    <w:rsid w:val="00D84C59"/>
    <w:rsid w:val="00DA2184"/>
    <w:rsid w:val="00DC1CFB"/>
    <w:rsid w:val="00DC1FA5"/>
    <w:rsid w:val="00DC30E0"/>
    <w:rsid w:val="00DC30F7"/>
    <w:rsid w:val="00DD3339"/>
    <w:rsid w:val="00DF1FF3"/>
    <w:rsid w:val="00E25891"/>
    <w:rsid w:val="00E55565"/>
    <w:rsid w:val="00E7391A"/>
    <w:rsid w:val="00E93806"/>
    <w:rsid w:val="00EA5028"/>
    <w:rsid w:val="00EB5A58"/>
    <w:rsid w:val="00EB6666"/>
    <w:rsid w:val="00EB78A3"/>
    <w:rsid w:val="00EC05EE"/>
    <w:rsid w:val="00EE7DDD"/>
    <w:rsid w:val="00EF3A33"/>
    <w:rsid w:val="00F02960"/>
    <w:rsid w:val="00F23004"/>
    <w:rsid w:val="00F53CAA"/>
    <w:rsid w:val="00FB55B7"/>
    <w:rsid w:val="00FD05EC"/>
    <w:rsid w:val="00FD650E"/>
    <w:rsid w:val="00FE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9B89363A-7E68-4675-A8F8-4CA864A06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720</Words>
  <Characters>3891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Rosimeiry Procópio</cp:lastModifiedBy>
  <cp:revision>7</cp:revision>
  <cp:lastPrinted>2025-05-20T19:07:00Z</cp:lastPrinted>
  <dcterms:created xsi:type="dcterms:W3CDTF">2025-04-16T14:53:00Z</dcterms:created>
  <dcterms:modified xsi:type="dcterms:W3CDTF">2025-05-20T19:09:00Z</dcterms:modified>
</cp:coreProperties>
</file>